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31" w:rsidRPr="00670E31" w:rsidRDefault="00670E31" w:rsidP="00670E31">
      <w:pPr>
        <w:bidi/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</w:pPr>
      <w:r w:rsidRPr="00670E31">
        <w:rPr>
          <w:rFonts w:ascii="Jameel Noori Nastaleeq" w:hAnsi="Jameel Noori Nastaleeq" w:cs="Jameel Noori Nastaleeq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0924983" wp14:editId="171AF6C4">
            <wp:simplePos x="0" y="0"/>
            <wp:positionH relativeFrom="column">
              <wp:posOffset>-392430</wp:posOffset>
            </wp:positionH>
            <wp:positionV relativeFrom="paragraph">
              <wp:posOffset>-635</wp:posOffset>
            </wp:positionV>
            <wp:extent cx="6694170" cy="8251190"/>
            <wp:effectExtent l="0" t="0" r="0" b="0"/>
            <wp:wrapTight wrapText="bothSides">
              <wp:wrapPolygon edited="0">
                <wp:start x="0" y="0"/>
                <wp:lineTo x="0" y="21543"/>
                <wp:lineTo x="21514" y="21543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objective 9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40"/>
          <w:szCs w:val="40"/>
          <w:u w:val="single"/>
        </w:rPr>
      </w:pP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lastRenderedPageBreak/>
        <w:t>بی</w:t>
      </w:r>
      <w:r w:rsidRPr="00670E31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</w:rPr>
        <w:t xml:space="preserve">الوجی                 </w:t>
      </w: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tab/>
      </w: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tab/>
      </w: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tab/>
      </w: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tab/>
      </w:r>
      <w:r w:rsidRPr="00670E31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</w:rPr>
        <w:tab/>
      </w:r>
      <w:r w:rsidRPr="00670E31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</w:rPr>
        <w:t xml:space="preserve">         حصہ انشائیہ</w:t>
      </w:r>
      <w:r w:rsidRPr="00670E31">
        <w:rPr>
          <w:rFonts w:ascii="Jameel Noori Nastaleeq" w:hAnsi="Jameel Noori Nastaleeq" w:cs="Jameel Noori Nastaleeq"/>
          <w:b/>
          <w:bCs/>
          <w:sz w:val="40"/>
          <w:szCs w:val="40"/>
          <w:u w:val="single"/>
        </w:rPr>
        <w:t xml:space="preserve">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حصہ اول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(Part I)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مارکس: 48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وقت: 01:45  منٹ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درجذیل میں سے کوئی پانچ حل کریں  ہر سوال کے دو نمبر ہیں۔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Write Short answers of any Five of the Following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کمیونٹی کی تعریف کریں اور اس کی اقسام لکھیں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                   Define Community. Writes its Types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کولونئیل آرگنائزیشن 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What is the colonial type of Organization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ہسٹولوجی اور فزیولوجی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Differentiate between Histology and Physiology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بائیو ٹیکنالوجی کی تعریف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Define Biotechnology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میکرو مالیکیول اور مائیکرو مالیکول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Differentiate between Macro molecules and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Micromolecules</w:t>
      </w:r>
      <w:proofErr w:type="spellEnd"/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پایولیشن اور سپیشیز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Differentiate between Population and Species.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بائیو ایلمنٹ کی تعریف کریں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                 Define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Bioelements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.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یونی سیلولر اور ملٹی سیلولر آرگنائزیشن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Differentiate between unicellular and multicellular Organization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سوال نمبر 3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>: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درجذیل میں سے کوئی سے پانچ سوالات کے جواب دیں۔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Q.No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3 Write Short answers of any Five of Following (i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ہائپو تھیسس کی تعریف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Define hypothesis               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تجربات میں " کنٹرول  "سے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What is "Control" in Experiments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lastRenderedPageBreak/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اچھے ہائیوتھیسس کی خوبیاں بیاں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Write some Characteristics of hypothesis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تھیوری کی تعریف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Define Theory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ڈیٹا کو ترتیب دینے کی صورتیں بیان کریں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In which Formats data is organized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پرنسپل لاء 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Define Principal or Law  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بائیو انفارمیٹکس کی تعریف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 Define Bio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inFormatics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مقداری اور ماہیتی مشاہدات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Differentiate between Quantitative and Qualitative observations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سوال نمبر 4 کوئی سے پانچ سوالوں کے جواب لکھیں۔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Q. No. 4 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write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Short answers of Following (Any Five)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بائیو ڈائیورسٹی کی تعریف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Deifne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Biodiversity        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فلورا ار فانا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Differentiate between flora and fauna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ٹیکسانومی اور سسٹیمیٹکس میں فرق کریں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Differentiate between taxonomy and systematic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iv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کنگڈم فنجائی کی خصوصیات لکھیں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Write Characteristics of Kingdom Fungi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پرائیونز 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                                                                            What is Prions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بائی نومئیل نو من کلیچر کی تعریف کریں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                                           Define binomial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Nomencalture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ناپید سپیشیز 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What is Extinct Species  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(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vii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زیادہ شکار سے کیا مراد ہے۔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What is over Hunting                                                                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Section (III)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نوٹ:          کوئی سے دو سوال حل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 Note: Attempt any Two question from this part 9x2=18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lastRenderedPageBreak/>
        <w:t>سوال نمبر5: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(الف) بائیولوجی کی تعریف کریں اور پانچ شاخوں پر نوٹ لکھیں۔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>Define biology and describe five branches in detail (5)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ب)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آرگن  اور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آرگن سسٹم لیول مثالوں سے واضح بیان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Describe organ and organ system level with examples (4)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سوال نمبر 6: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بائپو تھیسس کی تشکیل اور کوبیان بیان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proofErr w:type="spell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Descirbe</w:t>
      </w:r>
      <w:proofErr w:type="spell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the formulation of Hypothesis and its Characteristics in detail. (5)</w:t>
      </w:r>
      <w:bookmarkStart w:id="0" w:name="_GoBack"/>
      <w:bookmarkEnd w:id="0"/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</w:t>
      </w:r>
      <w:proofErr w:type="gramStart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ب جز)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تھیوری اور لاء (پرنسپل) میں فرق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Write a difference between theory and principal (Law) in detail.</w:t>
      </w:r>
      <w:proofErr w:type="gramEnd"/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سوال نمبر 7:  (الف)  رابر  ٹ وئیکر کا پانچ کنگڈم کلاسفیکیشن سسٹم بیاں کریں۔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  <w:t xml:space="preserve">                    Describe the Five Kingdom Classification system of Robert Whittaker.(5) </w:t>
      </w:r>
    </w:p>
    <w:p w:rsidR="00670E31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>(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ب)  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پاکستان میں انڈینجر ڈسپیشز پر نوٹ لکھیں۔</w:t>
      </w:r>
      <w:r w:rsidRPr="00670E31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Write a Note on "Endangered Species of Pakistan" (4)</w:t>
      </w:r>
    </w:p>
    <w:p w:rsidR="00CB7CEF" w:rsidRPr="00670E31" w:rsidRDefault="00670E31" w:rsidP="00670E31">
      <w:pPr>
        <w:bidi/>
        <w:rPr>
          <w:rFonts w:ascii="Jameel Noori Nastaleeq" w:hAnsi="Jameel Noori Nastaleeq" w:cs="Jameel Noori Nastaleeq"/>
          <w:b/>
          <w:bCs/>
          <w:sz w:val="28"/>
          <w:szCs w:val="28"/>
        </w:rPr>
      </w:pPr>
    </w:p>
    <w:sectPr w:rsidR="00CB7CEF" w:rsidRPr="0067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1"/>
    <w:rsid w:val="0044740C"/>
    <w:rsid w:val="00670E31"/>
    <w:rsid w:val="009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Computer</dc:creator>
  <cp:lastModifiedBy>pak Computer</cp:lastModifiedBy>
  <cp:revision>1</cp:revision>
  <dcterms:created xsi:type="dcterms:W3CDTF">2022-02-25T12:33:00Z</dcterms:created>
  <dcterms:modified xsi:type="dcterms:W3CDTF">2022-02-25T12:42:00Z</dcterms:modified>
</cp:coreProperties>
</file>